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276F9" w14:textId="48FA6C7F" w:rsidR="00742502" w:rsidRPr="003933CF" w:rsidRDefault="00857B07" w:rsidP="00742502">
      <w:pPr>
        <w:pStyle w:val="Titolo"/>
        <w:jc w:val="center"/>
        <w:rPr>
          <w:sz w:val="28"/>
          <w:szCs w:val="28"/>
          <w:lang w:val="en-GB"/>
        </w:rPr>
      </w:pPr>
      <w:r w:rsidRPr="003933CF">
        <w:rPr>
          <w:sz w:val="28"/>
          <w:szCs w:val="28"/>
          <w:lang w:val="en-GB"/>
        </w:rPr>
        <w:t>PRESS RELEASE</w:t>
      </w:r>
    </w:p>
    <w:p w14:paraId="4D137569" w14:textId="04EA354B" w:rsidR="005215B1" w:rsidRPr="003933CF" w:rsidRDefault="005215B1" w:rsidP="005215B1">
      <w:pPr>
        <w:pStyle w:val="Titolo"/>
        <w:jc w:val="center"/>
        <w:rPr>
          <w:rFonts w:eastAsia="Times New Roman"/>
          <w:sz w:val="44"/>
          <w:lang w:val="en-GB"/>
        </w:rPr>
      </w:pPr>
      <w:r w:rsidRPr="003933CF">
        <w:rPr>
          <w:rFonts w:eastAsia="Times New Roman"/>
          <w:sz w:val="44"/>
          <w:lang w:val="en-GB"/>
        </w:rPr>
        <w:t xml:space="preserve">FERCAM </w:t>
      </w:r>
      <w:r w:rsidR="00857B07" w:rsidRPr="003933CF">
        <w:rPr>
          <w:rFonts w:eastAsia="Times New Roman"/>
          <w:sz w:val="44"/>
          <w:lang w:val="en-GB"/>
        </w:rPr>
        <w:t>present at</w:t>
      </w:r>
      <w:r w:rsidRPr="003933CF">
        <w:rPr>
          <w:rFonts w:eastAsia="Times New Roman"/>
          <w:sz w:val="44"/>
          <w:lang w:val="en-GB"/>
        </w:rPr>
        <w:t xml:space="preserve"> </w:t>
      </w:r>
      <w:r w:rsidR="00857B07" w:rsidRPr="003933CF">
        <w:rPr>
          <w:rFonts w:eastAsia="Times New Roman"/>
          <w:sz w:val="44"/>
          <w:lang w:val="en-GB"/>
        </w:rPr>
        <w:t xml:space="preserve">the Milan </w:t>
      </w:r>
      <w:proofErr w:type="spellStart"/>
      <w:r w:rsidR="00857B07" w:rsidRPr="003933CF">
        <w:rPr>
          <w:rFonts w:eastAsia="Times New Roman"/>
          <w:sz w:val="44"/>
          <w:lang w:val="en-GB"/>
        </w:rPr>
        <w:t>Fuorisalone</w:t>
      </w:r>
      <w:proofErr w:type="spellEnd"/>
      <w:r w:rsidRPr="003933CF">
        <w:rPr>
          <w:rFonts w:eastAsia="Times New Roman"/>
          <w:sz w:val="44"/>
          <w:lang w:val="en-GB"/>
        </w:rPr>
        <w:t xml:space="preserve"> </w:t>
      </w:r>
    </w:p>
    <w:p w14:paraId="7E8C297D" w14:textId="211B37CB" w:rsidR="005215B1" w:rsidRPr="003933CF" w:rsidRDefault="00857B07" w:rsidP="005215B1">
      <w:pPr>
        <w:spacing w:after="0" w:line="240" w:lineRule="auto"/>
        <w:jc w:val="center"/>
        <w:rPr>
          <w:rFonts w:eastAsia="Times New Roman" w:cstheme="minorHAnsi"/>
          <w:i/>
          <w:iCs/>
          <w:sz w:val="24"/>
          <w:szCs w:val="24"/>
          <w:lang w:val="en-GB" w:eastAsia="de-DE"/>
        </w:rPr>
      </w:pPr>
      <w:r w:rsidRPr="003933CF">
        <w:rPr>
          <w:rFonts w:eastAsia="Times New Roman" w:cstheme="minorHAnsi"/>
          <w:i/>
          <w:iCs/>
          <w:sz w:val="24"/>
          <w:szCs w:val="24"/>
          <w:lang w:val="en-GB" w:eastAsia="de-DE"/>
        </w:rPr>
        <w:t>Eco-design, upcycling and creativity at the service of art</w:t>
      </w:r>
    </w:p>
    <w:p w14:paraId="1C4775A2" w14:textId="77777777" w:rsidR="00857B07" w:rsidRPr="003933CF" w:rsidRDefault="00857B07" w:rsidP="005215B1">
      <w:pPr>
        <w:spacing w:after="240"/>
        <w:rPr>
          <w:lang w:val="en-GB"/>
        </w:rPr>
      </w:pPr>
    </w:p>
    <w:p w14:paraId="2A8AF82B" w14:textId="14E7D0F1" w:rsidR="00857B07" w:rsidRPr="003933CF" w:rsidRDefault="00857B07" w:rsidP="005215B1">
      <w:pPr>
        <w:spacing w:after="240"/>
        <w:rPr>
          <w:rFonts w:eastAsia="Times New Roman" w:cstheme="minorHAnsi"/>
          <w:i/>
          <w:iCs/>
          <w:lang w:val="en-GB"/>
        </w:rPr>
      </w:pPr>
      <w:r w:rsidRPr="003933CF">
        <w:rPr>
          <w:rFonts w:eastAsia="Times New Roman" w:cstheme="minorHAnsi"/>
          <w:i/>
          <w:iCs/>
          <w:lang w:val="en-GB"/>
        </w:rPr>
        <w:t>[Bolzano, April 20, 2023] FERCAM Fine Art, the unit dedicated to art logistics of the South Tyrolean transport and logistics operator, together with FERCAM Echo Labs, a non-profit enterprise founded in 2021 and dedicated to sustainable development, presented the "</w:t>
      </w:r>
      <w:proofErr w:type="spellStart"/>
      <w:r w:rsidRPr="003933CF">
        <w:rPr>
          <w:rFonts w:eastAsia="Times New Roman" w:cstheme="minorHAnsi"/>
          <w:i/>
          <w:iCs/>
          <w:lang w:val="en-GB"/>
        </w:rPr>
        <w:t>REcrate</w:t>
      </w:r>
      <w:proofErr w:type="spellEnd"/>
      <w:r w:rsidRPr="003933CF">
        <w:rPr>
          <w:rFonts w:eastAsia="Times New Roman" w:cstheme="minorHAnsi"/>
          <w:i/>
          <w:iCs/>
          <w:lang w:val="en-GB"/>
        </w:rPr>
        <w:t>" project during the Milan Design Week. This is an innovative and responsible model for art logistics.</w:t>
      </w:r>
    </w:p>
    <w:p w14:paraId="5F561B04" w14:textId="084D525F" w:rsidR="005215B1" w:rsidRPr="003933CF" w:rsidRDefault="00857B07" w:rsidP="005215B1">
      <w:pPr>
        <w:pStyle w:val="Titolo2"/>
        <w:spacing w:before="0" w:beforeAutospacing="0" w:after="240" w:afterAutospacing="0"/>
        <w:rPr>
          <w:rStyle w:val="ui-provider"/>
          <w:lang w:val="en-GB"/>
        </w:rPr>
      </w:pPr>
      <w:r w:rsidRPr="003933CF">
        <w:rPr>
          <w:rStyle w:val="ui-provider"/>
          <w:rFonts w:asciiTheme="minorHAnsi" w:eastAsia="Times New Roman" w:hAnsiTheme="minorHAnsi" w:cstheme="minorHAnsi"/>
          <w:b w:val="0"/>
          <w:bCs w:val="0"/>
          <w:sz w:val="22"/>
          <w:szCs w:val="22"/>
          <w:lang w:val="en-GB"/>
        </w:rPr>
        <w:t>During the Milan Design Week, at "</w:t>
      </w:r>
      <w:r w:rsidRPr="003933CF">
        <w:rPr>
          <w:rStyle w:val="ui-provider"/>
          <w:rFonts w:asciiTheme="minorHAnsi" w:eastAsia="Times New Roman" w:hAnsiTheme="minorHAnsi" w:cstheme="minorHAnsi"/>
          <w:b w:val="0"/>
          <w:bCs w:val="0"/>
          <w:i/>
          <w:sz w:val="22"/>
          <w:szCs w:val="22"/>
          <w:lang w:val="en-GB"/>
        </w:rPr>
        <w:t xml:space="preserve">La </w:t>
      </w:r>
      <w:proofErr w:type="spellStart"/>
      <w:r w:rsidRPr="003933CF">
        <w:rPr>
          <w:rStyle w:val="ui-provider"/>
          <w:rFonts w:asciiTheme="minorHAnsi" w:eastAsia="Times New Roman" w:hAnsiTheme="minorHAnsi" w:cstheme="minorHAnsi"/>
          <w:b w:val="0"/>
          <w:bCs w:val="0"/>
          <w:i/>
          <w:sz w:val="22"/>
          <w:szCs w:val="22"/>
          <w:lang w:val="en-GB"/>
        </w:rPr>
        <w:t>Repubblica</w:t>
      </w:r>
      <w:proofErr w:type="spellEnd"/>
      <w:r w:rsidRPr="003933CF">
        <w:rPr>
          <w:rStyle w:val="ui-provider"/>
          <w:rFonts w:asciiTheme="minorHAnsi" w:eastAsia="Times New Roman" w:hAnsiTheme="minorHAnsi" w:cstheme="minorHAnsi"/>
          <w:b w:val="0"/>
          <w:bCs w:val="0"/>
          <w:i/>
          <w:sz w:val="22"/>
          <w:szCs w:val="22"/>
          <w:lang w:val="en-GB"/>
        </w:rPr>
        <w:t xml:space="preserve"> del Design</w:t>
      </w:r>
      <w:r w:rsidRPr="003933CF">
        <w:rPr>
          <w:rStyle w:val="ui-provider"/>
          <w:rFonts w:asciiTheme="minorHAnsi" w:eastAsia="Times New Roman" w:hAnsiTheme="minorHAnsi" w:cstheme="minorHAnsi"/>
          <w:b w:val="0"/>
          <w:bCs w:val="0"/>
          <w:sz w:val="22"/>
          <w:szCs w:val="22"/>
          <w:lang w:val="en-GB"/>
        </w:rPr>
        <w:t>", a temple of creative recycling, FERCAM Fine Art gave a preview presentation of the "</w:t>
      </w:r>
      <w:proofErr w:type="spellStart"/>
      <w:r w:rsidRPr="003933CF">
        <w:rPr>
          <w:rStyle w:val="ui-provider"/>
          <w:rFonts w:asciiTheme="minorHAnsi" w:eastAsia="Times New Roman" w:hAnsiTheme="minorHAnsi" w:cstheme="minorHAnsi"/>
          <w:b w:val="0"/>
          <w:bCs w:val="0"/>
          <w:sz w:val="22"/>
          <w:szCs w:val="22"/>
          <w:lang w:val="en-GB"/>
        </w:rPr>
        <w:t>REcrate</w:t>
      </w:r>
      <w:proofErr w:type="spellEnd"/>
      <w:r w:rsidRPr="003933CF">
        <w:rPr>
          <w:rStyle w:val="ui-provider"/>
          <w:rFonts w:asciiTheme="minorHAnsi" w:eastAsia="Times New Roman" w:hAnsiTheme="minorHAnsi" w:cstheme="minorHAnsi"/>
          <w:b w:val="0"/>
          <w:bCs w:val="0"/>
          <w:sz w:val="22"/>
          <w:szCs w:val="22"/>
          <w:lang w:val="en-GB"/>
        </w:rPr>
        <w:t xml:space="preserve">" project. This project </w:t>
      </w:r>
      <w:proofErr w:type="gramStart"/>
      <w:r w:rsidRPr="003933CF">
        <w:rPr>
          <w:rStyle w:val="ui-provider"/>
          <w:rFonts w:asciiTheme="minorHAnsi" w:eastAsia="Times New Roman" w:hAnsiTheme="minorHAnsi" w:cstheme="minorHAnsi"/>
          <w:b w:val="0"/>
          <w:bCs w:val="0"/>
          <w:sz w:val="22"/>
          <w:szCs w:val="22"/>
          <w:lang w:val="en-GB"/>
        </w:rPr>
        <w:t>was developed</w:t>
      </w:r>
      <w:proofErr w:type="gramEnd"/>
      <w:r w:rsidRPr="003933CF">
        <w:rPr>
          <w:rStyle w:val="ui-provider"/>
          <w:rFonts w:asciiTheme="minorHAnsi" w:eastAsia="Times New Roman" w:hAnsiTheme="minorHAnsi" w:cstheme="minorHAnsi"/>
          <w:b w:val="0"/>
          <w:bCs w:val="0"/>
          <w:sz w:val="22"/>
          <w:szCs w:val="22"/>
          <w:lang w:val="en-GB"/>
        </w:rPr>
        <w:t xml:space="preserve"> thanks to the industrial symbiosis with the social enterprise of the group, FERCAM Echo Labs. It aims to transform the specific challenges of the art logistics industry into opportunities for sustainable development</w:t>
      </w:r>
    </w:p>
    <w:p w14:paraId="26C557B1" w14:textId="69DDD626" w:rsidR="00857B07" w:rsidRPr="003933CF" w:rsidRDefault="00857B07" w:rsidP="005215B1">
      <w:pPr>
        <w:pStyle w:val="Titolo2"/>
        <w:spacing w:before="0" w:beforeAutospacing="0" w:after="240" w:afterAutospacing="0"/>
        <w:rPr>
          <w:rStyle w:val="ui-provider"/>
          <w:lang w:val="en-GB"/>
        </w:rPr>
      </w:pPr>
      <w:r w:rsidRPr="003933CF">
        <w:rPr>
          <w:rStyle w:val="ui-provider"/>
          <w:rFonts w:asciiTheme="minorHAnsi" w:eastAsia="Times New Roman" w:hAnsiTheme="minorHAnsi" w:cstheme="minorHAnsi"/>
          <w:bCs w:val="0"/>
          <w:sz w:val="22"/>
          <w:szCs w:val="22"/>
          <w:lang w:val="en-GB"/>
        </w:rPr>
        <w:t>A process of industrial symbiosis that gives materials a second life</w:t>
      </w:r>
    </w:p>
    <w:p w14:paraId="5A0FBE8D" w14:textId="48987F48" w:rsidR="00857B07" w:rsidRPr="003933CF" w:rsidRDefault="00857B07" w:rsidP="005215B1">
      <w:pPr>
        <w:pStyle w:val="Titolo2"/>
        <w:spacing w:before="0" w:beforeAutospacing="0" w:after="240" w:afterAutospacing="0"/>
        <w:rPr>
          <w:rFonts w:asciiTheme="minorHAnsi" w:eastAsia="Times New Roman" w:hAnsiTheme="minorHAnsi" w:cstheme="minorHAnsi"/>
          <w:b w:val="0"/>
          <w:bCs w:val="0"/>
          <w:sz w:val="22"/>
          <w:szCs w:val="22"/>
          <w:lang w:val="en-GB"/>
        </w:rPr>
      </w:pPr>
      <w:r w:rsidRPr="003933CF">
        <w:rPr>
          <w:rFonts w:asciiTheme="minorHAnsi" w:eastAsia="Times New Roman" w:hAnsiTheme="minorHAnsi" w:cstheme="minorHAnsi"/>
          <w:b w:val="0"/>
          <w:bCs w:val="0"/>
          <w:sz w:val="22"/>
          <w:szCs w:val="22"/>
          <w:lang w:val="en-GB"/>
        </w:rPr>
        <w:t>"</w:t>
      </w:r>
      <w:proofErr w:type="spellStart"/>
      <w:r w:rsidRPr="003933CF">
        <w:rPr>
          <w:rFonts w:asciiTheme="minorHAnsi" w:eastAsia="Times New Roman" w:hAnsiTheme="minorHAnsi" w:cstheme="minorHAnsi"/>
          <w:b w:val="0"/>
          <w:bCs w:val="0"/>
          <w:sz w:val="22"/>
          <w:szCs w:val="22"/>
          <w:lang w:val="en-GB"/>
        </w:rPr>
        <w:t>REcrate</w:t>
      </w:r>
      <w:proofErr w:type="spellEnd"/>
      <w:r w:rsidRPr="003933CF">
        <w:rPr>
          <w:rFonts w:asciiTheme="minorHAnsi" w:eastAsia="Times New Roman" w:hAnsiTheme="minorHAnsi" w:cstheme="minorHAnsi"/>
          <w:b w:val="0"/>
          <w:bCs w:val="0"/>
          <w:sz w:val="22"/>
          <w:szCs w:val="22"/>
          <w:lang w:val="en-GB"/>
        </w:rPr>
        <w:t xml:space="preserve">" is a project designed with a circular economy perspective that values diverse skills with a common goal: to create an innovative and more responsible model for art logistics. The primary objective of the project is the reuse, or rather upcycling, of the most important component for transporting artworks: the crates. These crates </w:t>
      </w:r>
      <w:proofErr w:type="gramStart"/>
      <w:r w:rsidRPr="003933CF">
        <w:rPr>
          <w:rFonts w:asciiTheme="minorHAnsi" w:eastAsia="Times New Roman" w:hAnsiTheme="minorHAnsi" w:cstheme="minorHAnsi"/>
          <w:b w:val="0"/>
          <w:bCs w:val="0"/>
          <w:sz w:val="22"/>
          <w:szCs w:val="22"/>
          <w:lang w:val="en-GB"/>
        </w:rPr>
        <w:t xml:space="preserve">are specially </w:t>
      </w:r>
      <w:bookmarkStart w:id="0" w:name="_GoBack"/>
      <w:bookmarkEnd w:id="0"/>
      <w:r w:rsidRPr="003933CF">
        <w:rPr>
          <w:rFonts w:asciiTheme="minorHAnsi" w:eastAsia="Times New Roman" w:hAnsiTheme="minorHAnsi" w:cstheme="minorHAnsi"/>
          <w:b w:val="0"/>
          <w:bCs w:val="0"/>
          <w:sz w:val="22"/>
          <w:szCs w:val="22"/>
          <w:lang w:val="en-GB"/>
        </w:rPr>
        <w:t>made</w:t>
      </w:r>
      <w:proofErr w:type="gramEnd"/>
      <w:r w:rsidRPr="003933CF">
        <w:rPr>
          <w:rFonts w:asciiTheme="minorHAnsi" w:eastAsia="Times New Roman" w:hAnsiTheme="minorHAnsi" w:cstheme="minorHAnsi"/>
          <w:b w:val="0"/>
          <w:bCs w:val="0"/>
          <w:sz w:val="22"/>
          <w:szCs w:val="22"/>
          <w:lang w:val="en-GB"/>
        </w:rPr>
        <w:t xml:space="preserve"> to measure and with high-quality materials in the in-house carpentry workshop. They risk becoming obsolete after the first transport, but the project aims to give them a second life.</w:t>
      </w:r>
    </w:p>
    <w:p w14:paraId="7FB89643" w14:textId="4DBBBB8C" w:rsidR="00857B07" w:rsidRPr="003933CF" w:rsidRDefault="00857B07" w:rsidP="005215B1">
      <w:pPr>
        <w:pStyle w:val="Titolo2"/>
        <w:spacing w:after="240"/>
        <w:rPr>
          <w:rStyle w:val="ui-provider"/>
          <w:rFonts w:eastAsia="Times New Roman"/>
          <w:b w:val="0"/>
          <w:bCs w:val="0"/>
          <w:i/>
          <w:iCs/>
          <w:sz w:val="22"/>
          <w:szCs w:val="22"/>
          <w:lang w:val="en-GB"/>
        </w:rPr>
      </w:pPr>
      <w:r w:rsidRPr="003933CF">
        <w:rPr>
          <w:rStyle w:val="ui-provider"/>
          <w:rFonts w:eastAsia="Times New Roman"/>
          <w:b w:val="0"/>
          <w:bCs w:val="0"/>
          <w:i/>
          <w:iCs/>
          <w:sz w:val="22"/>
          <w:szCs w:val="22"/>
          <w:lang w:val="en-GB"/>
        </w:rPr>
        <w:t xml:space="preserve">«Our FERCAM Fine Art activity could be defined as that of a high-level travel agency for artworks, where transportation is undoubtedly an important part of the service but is complemented by a series of other tasks and ancillary services, starting from obtaining the relevant permits from the </w:t>
      </w:r>
      <w:proofErr w:type="spellStart"/>
      <w:r w:rsidRPr="003933CF">
        <w:rPr>
          <w:rStyle w:val="ui-provider"/>
          <w:rFonts w:eastAsia="Times New Roman"/>
          <w:b w:val="0"/>
          <w:bCs w:val="0"/>
          <w:i/>
          <w:iCs/>
          <w:sz w:val="22"/>
          <w:szCs w:val="22"/>
          <w:lang w:val="en-GB"/>
        </w:rPr>
        <w:t>Superintendencies</w:t>
      </w:r>
      <w:proofErr w:type="spellEnd"/>
      <w:r w:rsidRPr="003933CF">
        <w:rPr>
          <w:rStyle w:val="ui-provider"/>
          <w:rFonts w:eastAsia="Times New Roman"/>
          <w:b w:val="0"/>
          <w:bCs w:val="0"/>
          <w:i/>
          <w:iCs/>
          <w:sz w:val="22"/>
          <w:szCs w:val="22"/>
          <w:lang w:val="en-GB"/>
        </w:rPr>
        <w:t>, customs clearance, compliance with insurance warranties, and more. In our effort to ensure greater sustainability of our service, we are limited in many aspects by rightly very strict regulations; just think of the insurance coverage of certain works that must necessarily travel alone on a vehicle, even though the available space would allow for the loading of other works. Generally, a transport crate </w:t>
      </w:r>
      <w:proofErr w:type="gramStart"/>
      <w:r w:rsidRPr="003933CF">
        <w:rPr>
          <w:rStyle w:val="ui-provider"/>
          <w:rFonts w:eastAsia="Times New Roman"/>
          <w:b w:val="0"/>
          <w:bCs w:val="0"/>
          <w:i/>
          <w:iCs/>
          <w:sz w:val="22"/>
          <w:szCs w:val="22"/>
          <w:lang w:val="en-GB"/>
        </w:rPr>
        <w:t>cannot be used</w:t>
      </w:r>
      <w:proofErr w:type="gramEnd"/>
      <w:r w:rsidRPr="003933CF">
        <w:rPr>
          <w:rStyle w:val="ui-provider"/>
          <w:rFonts w:eastAsia="Times New Roman"/>
          <w:b w:val="0"/>
          <w:bCs w:val="0"/>
          <w:i/>
          <w:iCs/>
          <w:sz w:val="22"/>
          <w:szCs w:val="22"/>
          <w:lang w:val="en-GB"/>
        </w:rPr>
        <w:t xml:space="preserve"> for more than one trip for safety reasons, so our intervention in terms of sustainability and material recycling must start upstream, with the creation of transport crates that guarantee the perfect execution of the service but are also more easily recyclable. We have already identified a series of measures for this purpose; furthermore, we offer Museums the possibility of collecting the crates and packaging materials </w:t>
      </w:r>
      <w:proofErr w:type="gramStart"/>
      <w:r w:rsidRPr="003933CF">
        <w:rPr>
          <w:rStyle w:val="ui-provider"/>
          <w:rFonts w:eastAsia="Times New Roman"/>
          <w:b w:val="0"/>
          <w:bCs w:val="0"/>
          <w:i/>
          <w:iCs/>
          <w:sz w:val="22"/>
          <w:szCs w:val="22"/>
          <w:lang w:val="en-GB"/>
        </w:rPr>
        <w:t>once</w:t>
      </w:r>
      <w:proofErr w:type="gramEnd"/>
      <w:r w:rsidRPr="003933CF">
        <w:rPr>
          <w:rStyle w:val="ui-provider"/>
          <w:rFonts w:eastAsia="Times New Roman"/>
          <w:b w:val="0"/>
          <w:bCs w:val="0"/>
          <w:i/>
          <w:iCs/>
          <w:sz w:val="22"/>
          <w:szCs w:val="22"/>
          <w:lang w:val="en-GB"/>
        </w:rPr>
        <w:t xml:space="preserve"> the service is completed, replacing the concept of recycling with that of reuse, thanks to the collaboration and industrial symbiosis with FERCAM Echo Labs. Naturally, where possible, the vehicles used in our transport service are powered by biofuels</w:t>
      </w:r>
      <w:proofErr w:type="gramStart"/>
      <w:r w:rsidRPr="003933CF">
        <w:rPr>
          <w:rStyle w:val="ui-provider"/>
          <w:rFonts w:eastAsia="Times New Roman"/>
          <w:b w:val="0"/>
          <w:bCs w:val="0"/>
          <w:i/>
          <w:iCs/>
          <w:sz w:val="22"/>
          <w:szCs w:val="22"/>
          <w:lang w:val="en-GB"/>
        </w:rPr>
        <w:t>,</w:t>
      </w:r>
      <w:r w:rsidRPr="003933CF">
        <w:rPr>
          <w:rStyle w:val="ui-provider"/>
          <w:rFonts w:eastAsia="Times New Roman"/>
          <w:b w:val="0"/>
          <w:bCs w:val="0"/>
          <w:i/>
          <w:iCs/>
          <w:sz w:val="22"/>
          <w:szCs w:val="22"/>
          <w:lang w:val="en-GB"/>
        </w:rPr>
        <w:t>»</w:t>
      </w:r>
      <w:proofErr w:type="gramEnd"/>
      <w:r w:rsidRPr="003933CF">
        <w:rPr>
          <w:rStyle w:val="ui-provider"/>
          <w:rFonts w:eastAsia="Times New Roman"/>
          <w:b w:val="0"/>
          <w:bCs w:val="0"/>
          <w:i/>
          <w:iCs/>
          <w:sz w:val="22"/>
          <w:szCs w:val="22"/>
          <w:lang w:val="en-GB"/>
        </w:rPr>
        <w:t xml:space="preserve"> </w:t>
      </w:r>
      <w:r w:rsidRPr="003933CF">
        <w:rPr>
          <w:rStyle w:val="ui-provider"/>
          <w:rFonts w:eastAsia="Times New Roman"/>
          <w:b w:val="0"/>
          <w:bCs w:val="0"/>
          <w:iCs/>
          <w:sz w:val="22"/>
          <w:szCs w:val="22"/>
          <w:lang w:val="en-GB"/>
        </w:rPr>
        <w:t xml:space="preserve">said Chiara </w:t>
      </w:r>
      <w:proofErr w:type="spellStart"/>
      <w:r w:rsidRPr="003933CF">
        <w:rPr>
          <w:rStyle w:val="ui-provider"/>
          <w:rFonts w:eastAsia="Times New Roman"/>
          <w:b w:val="0"/>
          <w:bCs w:val="0"/>
          <w:iCs/>
          <w:sz w:val="22"/>
          <w:szCs w:val="22"/>
          <w:lang w:val="en-GB"/>
        </w:rPr>
        <w:t>Prisco</w:t>
      </w:r>
      <w:proofErr w:type="spellEnd"/>
      <w:r w:rsidRPr="003933CF">
        <w:rPr>
          <w:rStyle w:val="ui-provider"/>
          <w:rFonts w:eastAsia="Times New Roman"/>
          <w:b w:val="0"/>
          <w:bCs w:val="0"/>
          <w:iCs/>
          <w:sz w:val="22"/>
          <w:szCs w:val="22"/>
          <w:lang w:val="en-GB"/>
        </w:rPr>
        <w:t>, Fine Art Manager at FERCAM, during the presentation of Fine Art initiatives at the Milan Design Week.</w:t>
      </w:r>
    </w:p>
    <w:p w14:paraId="425E773E" w14:textId="7342A79A" w:rsidR="005215B1" w:rsidRPr="003933CF" w:rsidRDefault="00857B07" w:rsidP="005215B1">
      <w:pPr>
        <w:pStyle w:val="Titolo2"/>
        <w:spacing w:before="0" w:beforeAutospacing="0" w:after="240" w:afterAutospacing="0"/>
        <w:rPr>
          <w:rFonts w:asciiTheme="minorHAnsi" w:eastAsia="Times New Roman" w:hAnsiTheme="minorHAnsi" w:cstheme="minorHAnsi"/>
          <w:b w:val="0"/>
          <w:bCs w:val="0"/>
          <w:sz w:val="22"/>
          <w:szCs w:val="22"/>
          <w:lang w:val="en-GB"/>
        </w:rPr>
      </w:pPr>
      <w:r w:rsidRPr="003933CF">
        <w:rPr>
          <w:rStyle w:val="ui-provider"/>
          <w:rFonts w:asciiTheme="minorHAnsi" w:eastAsia="Times New Roman" w:hAnsiTheme="minorHAnsi" w:cstheme="minorHAnsi"/>
          <w:b w:val="0"/>
          <w:bCs w:val="0"/>
          <w:sz w:val="22"/>
          <w:szCs w:val="22"/>
          <w:lang w:val="en-GB"/>
        </w:rPr>
        <w:t>From this awareness and the desire for a more responsible approach to material consumption, "</w:t>
      </w:r>
      <w:proofErr w:type="spellStart"/>
      <w:r w:rsidRPr="003933CF">
        <w:rPr>
          <w:rStyle w:val="ui-provider"/>
          <w:rFonts w:asciiTheme="minorHAnsi" w:eastAsia="Times New Roman" w:hAnsiTheme="minorHAnsi" w:cstheme="minorHAnsi"/>
          <w:b w:val="0"/>
          <w:bCs w:val="0"/>
          <w:sz w:val="22"/>
          <w:szCs w:val="22"/>
          <w:lang w:val="en-GB"/>
        </w:rPr>
        <w:t>REcrate</w:t>
      </w:r>
      <w:proofErr w:type="spellEnd"/>
      <w:r w:rsidRPr="003933CF">
        <w:rPr>
          <w:rStyle w:val="ui-provider"/>
          <w:rFonts w:asciiTheme="minorHAnsi" w:eastAsia="Times New Roman" w:hAnsiTheme="minorHAnsi" w:cstheme="minorHAnsi"/>
          <w:b w:val="0"/>
          <w:bCs w:val="0"/>
          <w:sz w:val="22"/>
          <w:szCs w:val="22"/>
          <w:lang w:val="en-GB"/>
        </w:rPr>
        <w:t xml:space="preserve">" was born, whose specific goal is the reuse of wood. Clients of art and precious item transport have the option of packaging that, while maintaining the rigor and traditional characteristics aimed at maximum care and safety of the transported goods, gives a second life to the raw material instead of using new material. In the crate </w:t>
      </w:r>
      <w:r w:rsidRPr="003933CF">
        <w:rPr>
          <w:rStyle w:val="ui-provider"/>
          <w:rFonts w:asciiTheme="minorHAnsi" w:eastAsia="Times New Roman" w:hAnsiTheme="minorHAnsi" w:cstheme="minorHAnsi"/>
          <w:b w:val="0"/>
          <w:bCs w:val="0"/>
          <w:sz w:val="22"/>
          <w:szCs w:val="22"/>
          <w:lang w:val="en-GB"/>
        </w:rPr>
        <w:lastRenderedPageBreak/>
        <w:t>recycling process, </w:t>
      </w:r>
      <w:proofErr w:type="spellStart"/>
      <w:r w:rsidRPr="003933CF">
        <w:rPr>
          <w:rStyle w:val="ui-provider"/>
          <w:rFonts w:asciiTheme="minorHAnsi" w:eastAsia="Times New Roman" w:hAnsiTheme="minorHAnsi" w:cstheme="minorHAnsi"/>
          <w:b w:val="0"/>
          <w:bCs w:val="0"/>
          <w:sz w:val="22"/>
          <w:szCs w:val="22"/>
          <w:lang w:val="en-GB"/>
        </w:rPr>
        <w:t>Ethafoam</w:t>
      </w:r>
      <w:proofErr w:type="spellEnd"/>
      <w:r w:rsidRPr="003933CF">
        <w:rPr>
          <w:rStyle w:val="ui-provider"/>
          <w:rFonts w:asciiTheme="minorHAnsi" w:eastAsia="Times New Roman" w:hAnsiTheme="minorHAnsi" w:cstheme="minorHAnsi"/>
          <w:b w:val="0"/>
          <w:bCs w:val="0"/>
          <w:sz w:val="22"/>
          <w:szCs w:val="22"/>
          <w:lang w:val="en-GB"/>
        </w:rPr>
        <w:t>, an expanded polyethylene used in packaging to withstand any impact and protect artworks during transport, is also recovered.</w:t>
      </w:r>
    </w:p>
    <w:p w14:paraId="6D99D715" w14:textId="65986A18" w:rsidR="00857B07" w:rsidRPr="003933CF" w:rsidRDefault="00857B07" w:rsidP="005215B1">
      <w:pPr>
        <w:pStyle w:val="Titolo2"/>
        <w:spacing w:before="0" w:beforeAutospacing="0" w:after="240" w:afterAutospacing="0"/>
        <w:rPr>
          <w:rFonts w:asciiTheme="minorHAnsi" w:eastAsia="Times New Roman" w:hAnsiTheme="minorHAnsi" w:cstheme="minorHAnsi"/>
          <w:sz w:val="22"/>
          <w:szCs w:val="22"/>
          <w:lang w:val="en-GB"/>
        </w:rPr>
      </w:pPr>
      <w:r w:rsidRPr="003933CF">
        <w:rPr>
          <w:rFonts w:asciiTheme="minorHAnsi" w:eastAsia="Times New Roman" w:hAnsiTheme="minorHAnsi" w:cstheme="minorHAnsi"/>
          <w:sz w:val="22"/>
          <w:szCs w:val="22"/>
          <w:lang w:val="en-GB"/>
        </w:rPr>
        <w:t>A prestigious showcase for eco-design by FERCAM Echo Labs</w:t>
      </w:r>
    </w:p>
    <w:p w14:paraId="3C56BF82" w14:textId="2E3D9957" w:rsidR="00857B07" w:rsidRPr="003933CF" w:rsidRDefault="00857B07" w:rsidP="005215B1">
      <w:pPr>
        <w:spacing w:after="240"/>
        <w:rPr>
          <w:rFonts w:eastAsia="Times New Roman" w:cstheme="minorHAnsi"/>
          <w:lang w:val="en-GB"/>
        </w:rPr>
      </w:pPr>
      <w:r w:rsidRPr="003933CF">
        <w:rPr>
          <w:rFonts w:eastAsia="Times New Roman" w:cstheme="minorHAnsi"/>
          <w:lang w:val="en-GB"/>
        </w:rPr>
        <w:t xml:space="preserve">Thanks to the collaboration between FERCAM Fine Art and FERCAM Echo Labs, the social carpentry workshop that offers employment opportunities to vulnerable groups </w:t>
      </w:r>
      <w:proofErr w:type="gramStart"/>
      <w:r w:rsidRPr="003933CF">
        <w:rPr>
          <w:rFonts w:eastAsia="Times New Roman" w:cstheme="minorHAnsi"/>
          <w:lang w:val="en-GB"/>
        </w:rPr>
        <w:t>is further developed</w:t>
      </w:r>
      <w:proofErr w:type="gramEnd"/>
      <w:r w:rsidRPr="003933CF">
        <w:rPr>
          <w:rFonts w:eastAsia="Times New Roman" w:cstheme="minorHAnsi"/>
          <w:lang w:val="en-GB"/>
        </w:rPr>
        <w:t xml:space="preserve"> for all upcycling projects with "</w:t>
      </w:r>
      <w:proofErr w:type="spellStart"/>
      <w:r w:rsidRPr="003933CF">
        <w:rPr>
          <w:rFonts w:eastAsia="Times New Roman" w:cstheme="minorHAnsi"/>
          <w:lang w:val="en-GB"/>
        </w:rPr>
        <w:t>REcrate</w:t>
      </w:r>
      <w:proofErr w:type="spellEnd"/>
      <w:r w:rsidRPr="003933CF">
        <w:rPr>
          <w:rFonts w:eastAsia="Times New Roman" w:cstheme="minorHAnsi"/>
          <w:lang w:val="en-GB"/>
        </w:rPr>
        <w:t xml:space="preserve">". The primary objective of FERCAM Echo Labs is the development of projects for social and environmental compensation, in order to neutralize the impacts resulting from the company's activities. The permanent Echo Labs laboratory </w:t>
      </w:r>
      <w:proofErr w:type="gramStart"/>
      <w:r w:rsidRPr="003933CF">
        <w:rPr>
          <w:rFonts w:eastAsia="Times New Roman" w:cstheme="minorHAnsi"/>
          <w:lang w:val="en-GB"/>
        </w:rPr>
        <w:t>is conceived</w:t>
      </w:r>
      <w:proofErr w:type="gramEnd"/>
      <w:r w:rsidRPr="003933CF">
        <w:rPr>
          <w:rFonts w:eastAsia="Times New Roman" w:cstheme="minorHAnsi"/>
          <w:lang w:val="en-GB"/>
        </w:rPr>
        <w:t xml:space="preserve"> as an experimental and innovative practice of intervention and as a tool for reflection on the development of a virtuous and circular economy.</w:t>
      </w:r>
    </w:p>
    <w:p w14:paraId="006E9F39" w14:textId="39E5A675" w:rsidR="005215B1" w:rsidRPr="003933CF" w:rsidRDefault="00857B07" w:rsidP="00857B07">
      <w:pPr>
        <w:spacing w:after="240"/>
        <w:rPr>
          <w:rFonts w:eastAsia="Times New Roman" w:cstheme="minorHAnsi"/>
          <w:lang w:val="en-GB"/>
        </w:rPr>
      </w:pPr>
      <w:r w:rsidRPr="003933CF">
        <w:rPr>
          <w:rFonts w:eastAsia="Times New Roman" w:cstheme="minorHAnsi"/>
          <w:lang w:val="en-GB"/>
        </w:rPr>
        <w:t xml:space="preserve">During the entire period of the Milan Design Week, at "La </w:t>
      </w:r>
      <w:proofErr w:type="spellStart"/>
      <w:r w:rsidRPr="003933CF">
        <w:rPr>
          <w:rFonts w:eastAsia="Times New Roman" w:cstheme="minorHAnsi"/>
          <w:lang w:val="en-GB"/>
        </w:rPr>
        <w:t>Repubblica</w:t>
      </w:r>
      <w:proofErr w:type="spellEnd"/>
      <w:r w:rsidRPr="003933CF">
        <w:rPr>
          <w:rFonts w:eastAsia="Times New Roman" w:cstheme="minorHAnsi"/>
          <w:lang w:val="en-GB"/>
        </w:rPr>
        <w:t> del Design," FERCAM Echo Labs exhibits the furniture made in its own social carpentry workshop with wood from pallets used for the transport and packaging of the art logistics supply chain.</w:t>
      </w:r>
    </w:p>
    <w:p w14:paraId="6098727B" w14:textId="41D31D57" w:rsidR="005B6BB3" w:rsidRPr="003933CF" w:rsidRDefault="00857B07" w:rsidP="00715110">
      <w:pPr>
        <w:pBdr>
          <w:bottom w:val="single" w:sz="12" w:space="1" w:color="auto"/>
        </w:pBdr>
        <w:spacing w:after="240"/>
        <w:jc w:val="center"/>
        <w:rPr>
          <w:i/>
          <w:lang w:val="en-GB"/>
        </w:rPr>
      </w:pPr>
      <w:r w:rsidRPr="003933CF">
        <w:rPr>
          <w:rFonts w:cstheme="minorHAnsi"/>
          <w:bCs/>
          <w:i/>
          <w:lang w:val="en-GB" w:eastAsia="de-DE"/>
        </w:rPr>
        <w:t xml:space="preserve">To learn more about FERCAM </w:t>
      </w:r>
      <w:proofErr w:type="spellStart"/>
      <w:r w:rsidRPr="003933CF">
        <w:rPr>
          <w:rFonts w:cstheme="minorHAnsi"/>
          <w:bCs/>
          <w:i/>
          <w:lang w:val="en-GB" w:eastAsia="de-DE"/>
        </w:rPr>
        <w:t>REcrate</w:t>
      </w:r>
      <w:proofErr w:type="spellEnd"/>
      <w:r w:rsidRPr="003933CF">
        <w:rPr>
          <w:rFonts w:cstheme="minorHAnsi"/>
          <w:bCs/>
          <w:i/>
          <w:lang w:val="en-GB" w:eastAsia="de-DE"/>
        </w:rPr>
        <w:t xml:space="preserve"> </w:t>
      </w:r>
      <w:r w:rsidR="005B6BB3" w:rsidRPr="003933CF">
        <w:rPr>
          <w:rFonts w:cstheme="minorHAnsi"/>
          <w:bCs/>
          <w:i/>
          <w:lang w:val="en-GB" w:eastAsia="de-DE"/>
        </w:rPr>
        <w:t>&gt;</w:t>
      </w:r>
      <w:r w:rsidR="005B6BB3" w:rsidRPr="003933CF">
        <w:rPr>
          <w:rFonts w:cstheme="minorHAnsi"/>
          <w:b/>
          <w:bCs/>
          <w:i/>
          <w:lang w:val="en-GB" w:eastAsia="de-DE"/>
        </w:rPr>
        <w:t xml:space="preserve"> </w:t>
      </w:r>
      <w:hyperlink r:id="rId10" w:history="1">
        <w:proofErr w:type="spellStart"/>
        <w:r w:rsidR="005B6BB3" w:rsidRPr="003933CF">
          <w:rPr>
            <w:rStyle w:val="Collegamentoipertestuale"/>
            <w:i/>
            <w:lang w:val="en-GB"/>
          </w:rPr>
          <w:t>Servizio</w:t>
        </w:r>
        <w:proofErr w:type="spellEnd"/>
        <w:r w:rsidR="005B6BB3" w:rsidRPr="003933CF">
          <w:rPr>
            <w:rStyle w:val="Collegamentoipertestuale"/>
            <w:i/>
            <w:lang w:val="en-GB"/>
          </w:rPr>
          <w:t xml:space="preserve"> </w:t>
        </w:r>
        <w:proofErr w:type="spellStart"/>
        <w:r w:rsidR="005B6BB3" w:rsidRPr="003933CF">
          <w:rPr>
            <w:rStyle w:val="Collegamentoipertestuale"/>
            <w:i/>
            <w:lang w:val="en-GB"/>
          </w:rPr>
          <w:t>REcrate</w:t>
        </w:r>
        <w:proofErr w:type="spellEnd"/>
        <w:r w:rsidR="005B6BB3" w:rsidRPr="003933CF">
          <w:rPr>
            <w:rStyle w:val="Collegamentoipertestuale"/>
            <w:i/>
            <w:lang w:val="en-GB"/>
          </w:rPr>
          <w:t xml:space="preserve"> - FERCAM</w:t>
        </w:r>
      </w:hyperlink>
    </w:p>
    <w:p w14:paraId="0317BE26" w14:textId="1232CDB4" w:rsidR="00715110" w:rsidRPr="003933CF" w:rsidRDefault="00715110" w:rsidP="00715110">
      <w:pPr>
        <w:pBdr>
          <w:bottom w:val="single" w:sz="12" w:space="1" w:color="auto"/>
        </w:pBdr>
        <w:spacing w:after="240"/>
        <w:jc w:val="center"/>
        <w:rPr>
          <w:lang w:val="en-GB"/>
        </w:rPr>
      </w:pPr>
      <w:r w:rsidRPr="003933CF">
        <w:rPr>
          <w:i/>
          <w:lang w:val="en-GB"/>
        </w:rPr>
        <w:t xml:space="preserve">Video &gt; </w:t>
      </w:r>
      <w:hyperlink r:id="rId11" w:history="1">
        <w:r w:rsidRPr="003933CF">
          <w:rPr>
            <w:rStyle w:val="Collegamentoipertestuale"/>
            <w:lang w:val="en-GB"/>
          </w:rPr>
          <w:t xml:space="preserve">FERCAM </w:t>
        </w:r>
        <w:proofErr w:type="spellStart"/>
        <w:r w:rsidRPr="003933CF">
          <w:rPr>
            <w:rStyle w:val="Collegamentoipertestuale"/>
            <w:lang w:val="en-GB"/>
          </w:rPr>
          <w:t>REcreate</w:t>
        </w:r>
        <w:proofErr w:type="spellEnd"/>
        <w:r w:rsidRPr="003933CF">
          <w:rPr>
            <w:rStyle w:val="Collegamentoipertestuale"/>
            <w:lang w:val="en-GB"/>
          </w:rPr>
          <w:t xml:space="preserve"> - YouTube</w:t>
        </w:r>
      </w:hyperlink>
    </w:p>
    <w:p w14:paraId="420A306E" w14:textId="77777777" w:rsidR="00715110" w:rsidRPr="003933CF" w:rsidRDefault="00715110" w:rsidP="00715110">
      <w:pPr>
        <w:pBdr>
          <w:bottom w:val="single" w:sz="12" w:space="1" w:color="auto"/>
        </w:pBdr>
        <w:spacing w:after="240"/>
        <w:jc w:val="center"/>
        <w:rPr>
          <w:i/>
          <w:lang w:val="en-GB"/>
        </w:rPr>
      </w:pPr>
    </w:p>
    <w:p w14:paraId="375AAF85" w14:textId="77777777" w:rsidR="003933CF" w:rsidRPr="003933CF" w:rsidRDefault="003933CF" w:rsidP="003933CF">
      <w:pPr>
        <w:autoSpaceDE w:val="0"/>
        <w:autoSpaceDN w:val="0"/>
        <w:adjustRightInd w:val="0"/>
        <w:jc w:val="both"/>
        <w:rPr>
          <w:rFonts w:cs="Arial"/>
          <w:b/>
          <w:sz w:val="20"/>
          <w:szCs w:val="20"/>
          <w:lang w:val="en-GB" w:eastAsia="de-DE"/>
        </w:rPr>
      </w:pPr>
      <w:r w:rsidRPr="003933CF">
        <w:rPr>
          <w:rFonts w:cs="Arial"/>
          <w:b/>
          <w:sz w:val="20"/>
          <w:szCs w:val="20"/>
          <w:lang w:val="en-GB" w:eastAsia="de-DE"/>
        </w:rPr>
        <w:t>About FERCAM</w:t>
      </w:r>
    </w:p>
    <w:p w14:paraId="2D0C4B62" w14:textId="77777777" w:rsidR="003933CF" w:rsidRPr="003933CF" w:rsidRDefault="003933CF" w:rsidP="003933CF">
      <w:pPr>
        <w:spacing w:after="0"/>
        <w:ind w:right="284"/>
        <w:rPr>
          <w:sz w:val="16"/>
          <w:szCs w:val="20"/>
          <w:lang w:val="en-GB"/>
        </w:rPr>
      </w:pPr>
      <w:r w:rsidRPr="003933CF">
        <w:rPr>
          <w:sz w:val="16"/>
          <w:szCs w:val="20"/>
          <w:lang w:val="en-GB"/>
        </w:rPr>
        <w:t>FERCAM, a family-owned multinational logistics operator, ended 2022 with a turnover of over 1 billion euros.</w:t>
      </w:r>
      <w:r w:rsidRPr="003933CF">
        <w:rPr>
          <w:sz w:val="16"/>
          <w:szCs w:val="20"/>
          <w:lang w:val="en-GB"/>
        </w:rPr>
        <w:br/>
        <w:t>FERCAM is present in 21 countries with over 100 owned subsidiaries and a dense network of correspondents worldwide.</w:t>
      </w:r>
      <w:r w:rsidRPr="003933CF">
        <w:rPr>
          <w:sz w:val="16"/>
          <w:szCs w:val="20"/>
          <w:lang w:val="en-GB"/>
        </w:rPr>
        <w:br/>
      </w:r>
      <w:r w:rsidRPr="003933CF">
        <w:rPr>
          <w:sz w:val="16"/>
          <w:szCs w:val="20"/>
          <w:lang w:val="en-GB"/>
        </w:rPr>
        <w:br/>
      </w:r>
      <w:proofErr w:type="gramStart"/>
      <w:r w:rsidRPr="003933CF">
        <w:rPr>
          <w:sz w:val="16"/>
          <w:szCs w:val="20"/>
          <w:lang w:val="en-GB"/>
        </w:rPr>
        <w:t>Operates in the various transport and logistics sectors with specialized services:</w:t>
      </w:r>
      <w:r w:rsidRPr="003933CF">
        <w:rPr>
          <w:sz w:val="16"/>
          <w:szCs w:val="20"/>
          <w:lang w:val="en-GB"/>
        </w:rPr>
        <w:br/>
      </w:r>
      <w:r w:rsidRPr="003933CF">
        <w:rPr>
          <w:b/>
          <w:bCs/>
          <w:sz w:val="16"/>
          <w:szCs w:val="20"/>
          <w:lang w:val="en-GB"/>
        </w:rPr>
        <w:t>FERCAM Transport</w:t>
      </w:r>
      <w:r w:rsidRPr="003933CF">
        <w:rPr>
          <w:sz w:val="16"/>
          <w:szCs w:val="20"/>
          <w:lang w:val="en-GB"/>
        </w:rPr>
        <w:t> for road and rail loads; </w:t>
      </w:r>
      <w:r w:rsidRPr="003933CF">
        <w:rPr>
          <w:b/>
          <w:bCs/>
          <w:sz w:val="16"/>
          <w:szCs w:val="20"/>
          <w:lang w:val="en-GB"/>
        </w:rPr>
        <w:t>FERCAM Logistics</w:t>
      </w:r>
      <w:r w:rsidRPr="003933CF">
        <w:rPr>
          <w:sz w:val="16"/>
          <w:szCs w:val="20"/>
          <w:lang w:val="en-GB"/>
        </w:rPr>
        <w:t> manages its customers' entire supply chain including value-added services</w:t>
      </w:r>
      <w:r w:rsidRPr="003933CF">
        <w:rPr>
          <w:b/>
          <w:bCs/>
          <w:sz w:val="16"/>
          <w:szCs w:val="20"/>
          <w:lang w:val="en-GB"/>
        </w:rPr>
        <w:t>; FERCAM Distribution</w:t>
      </w:r>
      <w:r w:rsidRPr="003933CF">
        <w:rPr>
          <w:sz w:val="16"/>
          <w:szCs w:val="20"/>
          <w:lang w:val="en-GB"/>
        </w:rPr>
        <w:t> for groupage shipments and national and international part loads, with a single quality standard and Europe-wide IT system; </w:t>
      </w:r>
      <w:r w:rsidRPr="003933CF">
        <w:rPr>
          <w:b/>
          <w:bCs/>
          <w:sz w:val="16"/>
          <w:szCs w:val="20"/>
          <w:lang w:val="en-GB"/>
        </w:rPr>
        <w:t>FERCAM Air &amp; Ocean</w:t>
      </w:r>
      <w:r w:rsidRPr="003933CF">
        <w:rPr>
          <w:sz w:val="16"/>
          <w:szCs w:val="20"/>
          <w:lang w:val="en-GB"/>
        </w:rPr>
        <w:t> for air and sea shipments in import and export, with its own structure for managing customs activities; </w:t>
      </w:r>
      <w:r w:rsidRPr="003933CF">
        <w:rPr>
          <w:b/>
          <w:bCs/>
          <w:sz w:val="16"/>
          <w:szCs w:val="20"/>
          <w:lang w:val="en-GB"/>
        </w:rPr>
        <w:t>FERCAM Fine Art</w:t>
      </w:r>
      <w:r w:rsidRPr="003933CF">
        <w:rPr>
          <w:sz w:val="16"/>
          <w:szCs w:val="20"/>
          <w:lang w:val="en-GB"/>
        </w:rPr>
        <w:t> for art logistics and </w:t>
      </w:r>
      <w:r w:rsidRPr="003933CF">
        <w:rPr>
          <w:b/>
          <w:bCs/>
          <w:sz w:val="16"/>
          <w:szCs w:val="20"/>
          <w:lang w:val="en-GB"/>
        </w:rPr>
        <w:t>FERCAM Fairs &amp; Events</w:t>
      </w:r>
      <w:r w:rsidRPr="003933CF">
        <w:rPr>
          <w:sz w:val="16"/>
          <w:szCs w:val="20"/>
          <w:lang w:val="en-GB"/>
        </w:rPr>
        <w:t> for exhibition activities, as well as the </w:t>
      </w:r>
      <w:proofErr w:type="spellStart"/>
      <w:r w:rsidRPr="003933CF">
        <w:rPr>
          <w:b/>
          <w:bCs/>
          <w:sz w:val="16"/>
          <w:szCs w:val="20"/>
          <w:lang w:val="en-GB"/>
        </w:rPr>
        <w:t>Gondrand</w:t>
      </w:r>
      <w:proofErr w:type="spellEnd"/>
      <w:r w:rsidRPr="003933CF">
        <w:rPr>
          <w:sz w:val="16"/>
          <w:szCs w:val="20"/>
          <w:lang w:val="en-GB"/>
        </w:rPr>
        <w:t> </w:t>
      </w:r>
      <w:r w:rsidRPr="003933CF">
        <w:rPr>
          <w:b/>
          <w:bCs/>
          <w:sz w:val="16"/>
          <w:szCs w:val="20"/>
          <w:lang w:val="en-GB"/>
        </w:rPr>
        <w:t>by FERCAM and</w:t>
      </w:r>
      <w:r w:rsidRPr="003933CF">
        <w:rPr>
          <w:sz w:val="16"/>
          <w:szCs w:val="20"/>
          <w:lang w:val="en-GB"/>
        </w:rPr>
        <w:t> </w:t>
      </w:r>
      <w:proofErr w:type="spellStart"/>
      <w:r w:rsidRPr="003933CF">
        <w:rPr>
          <w:b/>
          <w:bCs/>
          <w:sz w:val="16"/>
          <w:szCs w:val="20"/>
          <w:lang w:val="en-GB"/>
        </w:rPr>
        <w:t>Vinelli</w:t>
      </w:r>
      <w:proofErr w:type="spellEnd"/>
      <w:r w:rsidRPr="003933CF">
        <w:rPr>
          <w:b/>
          <w:bCs/>
          <w:sz w:val="16"/>
          <w:szCs w:val="20"/>
          <w:lang w:val="en-GB"/>
        </w:rPr>
        <w:t xml:space="preserve"> &amp; Scotto</w:t>
      </w:r>
      <w:r w:rsidRPr="003933CF">
        <w:rPr>
          <w:sz w:val="16"/>
          <w:szCs w:val="20"/>
          <w:lang w:val="en-GB"/>
        </w:rPr>
        <w:t> brands for the National and International Removals, Relocation, Storage and Archive Document Management, with highly specialized services for companies and individuals.</w:t>
      </w:r>
      <w:proofErr w:type="gramEnd"/>
    </w:p>
    <w:p w14:paraId="4BB4CA77" w14:textId="77777777" w:rsidR="003933CF" w:rsidRPr="003933CF" w:rsidRDefault="003933CF" w:rsidP="003933CF">
      <w:pPr>
        <w:spacing w:after="0"/>
        <w:ind w:right="284"/>
        <w:rPr>
          <w:sz w:val="20"/>
          <w:szCs w:val="20"/>
          <w:lang w:val="en-GB"/>
        </w:rPr>
      </w:pPr>
    </w:p>
    <w:p w14:paraId="71C8053A" w14:textId="77777777" w:rsidR="003933CF" w:rsidRPr="003933CF" w:rsidRDefault="003933CF" w:rsidP="003933CF">
      <w:pPr>
        <w:spacing w:after="0"/>
        <w:ind w:right="284"/>
        <w:rPr>
          <w:b/>
          <w:bCs/>
          <w:sz w:val="18"/>
          <w:lang w:val="en-GB"/>
        </w:rPr>
      </w:pPr>
      <w:r w:rsidRPr="003933CF">
        <w:rPr>
          <w:b/>
          <w:bCs/>
          <w:sz w:val="18"/>
          <w:lang w:val="en-GB"/>
        </w:rPr>
        <w:t>For further information:</w:t>
      </w:r>
    </w:p>
    <w:p w14:paraId="217D85A6" w14:textId="77777777" w:rsidR="003933CF" w:rsidRPr="003933CF" w:rsidRDefault="003933CF" w:rsidP="003933CF">
      <w:pPr>
        <w:autoSpaceDE w:val="0"/>
        <w:autoSpaceDN w:val="0"/>
        <w:adjustRightInd w:val="0"/>
        <w:spacing w:after="0"/>
        <w:ind w:right="284"/>
        <w:rPr>
          <w:rFonts w:cs="Arial Unicode MS"/>
          <w:sz w:val="16"/>
          <w:szCs w:val="20"/>
          <w:lang w:val="en-GB"/>
        </w:rPr>
      </w:pPr>
      <w:proofErr w:type="spellStart"/>
      <w:r w:rsidRPr="003933CF">
        <w:rPr>
          <w:rFonts w:cs="Arial Unicode MS"/>
          <w:sz w:val="16"/>
          <w:szCs w:val="20"/>
          <w:lang w:val="en-GB"/>
        </w:rPr>
        <w:t>Dr.</w:t>
      </w:r>
      <w:proofErr w:type="spellEnd"/>
      <w:r w:rsidRPr="003933CF">
        <w:rPr>
          <w:rFonts w:cs="Arial Unicode MS"/>
          <w:sz w:val="16"/>
          <w:szCs w:val="20"/>
          <w:lang w:val="en-GB"/>
        </w:rPr>
        <w:t xml:space="preserve"> Karin </w:t>
      </w:r>
      <w:proofErr w:type="spellStart"/>
      <w:r w:rsidRPr="003933CF">
        <w:rPr>
          <w:rFonts w:cs="Arial Unicode MS"/>
          <w:sz w:val="16"/>
          <w:szCs w:val="20"/>
          <w:lang w:val="en-GB"/>
        </w:rPr>
        <w:t>Mahl</w:t>
      </w:r>
      <w:proofErr w:type="spellEnd"/>
    </w:p>
    <w:p w14:paraId="677CE348" w14:textId="77777777" w:rsidR="003933CF" w:rsidRPr="003933CF" w:rsidRDefault="003933CF" w:rsidP="003933CF">
      <w:pPr>
        <w:autoSpaceDE w:val="0"/>
        <w:autoSpaceDN w:val="0"/>
        <w:adjustRightInd w:val="0"/>
        <w:spacing w:after="0"/>
        <w:ind w:right="284"/>
        <w:rPr>
          <w:rFonts w:cs="Arial Unicode MS"/>
          <w:sz w:val="16"/>
          <w:szCs w:val="20"/>
          <w:lang w:val="en-GB"/>
        </w:rPr>
      </w:pPr>
      <w:r w:rsidRPr="003933CF">
        <w:rPr>
          <w:rFonts w:cs="Arial Unicode MS"/>
          <w:sz w:val="16"/>
          <w:szCs w:val="20"/>
          <w:lang w:val="en-GB"/>
        </w:rPr>
        <w:t>Head of Media Relations</w:t>
      </w:r>
    </w:p>
    <w:p w14:paraId="3D2820EA" w14:textId="77777777" w:rsidR="003933CF" w:rsidRPr="003933CF" w:rsidRDefault="003933CF" w:rsidP="003933CF">
      <w:pPr>
        <w:autoSpaceDE w:val="0"/>
        <w:autoSpaceDN w:val="0"/>
        <w:adjustRightInd w:val="0"/>
        <w:spacing w:after="0"/>
        <w:ind w:right="284"/>
        <w:rPr>
          <w:rFonts w:cs="Arial Unicode MS"/>
          <w:sz w:val="16"/>
          <w:szCs w:val="20"/>
          <w:lang w:val="en-GB"/>
        </w:rPr>
      </w:pPr>
      <w:r w:rsidRPr="003933CF">
        <w:rPr>
          <w:rFonts w:cs="Arial Unicode MS"/>
          <w:sz w:val="16"/>
          <w:szCs w:val="20"/>
          <w:lang w:val="en-GB"/>
        </w:rPr>
        <w:t xml:space="preserve">FERCAM </w:t>
      </w:r>
      <w:proofErr w:type="spellStart"/>
      <w:r w:rsidRPr="003933CF">
        <w:rPr>
          <w:rFonts w:cs="Arial Unicode MS"/>
          <w:sz w:val="16"/>
          <w:szCs w:val="20"/>
          <w:lang w:val="en-GB"/>
        </w:rPr>
        <w:t>SpA</w:t>
      </w:r>
      <w:proofErr w:type="spellEnd"/>
    </w:p>
    <w:p w14:paraId="47839017" w14:textId="77777777" w:rsidR="003933CF" w:rsidRPr="003933CF" w:rsidRDefault="003933CF" w:rsidP="003933CF">
      <w:pPr>
        <w:autoSpaceDE w:val="0"/>
        <w:autoSpaceDN w:val="0"/>
        <w:adjustRightInd w:val="0"/>
        <w:spacing w:after="0"/>
        <w:ind w:right="284"/>
        <w:rPr>
          <w:rFonts w:cs="Arial Unicode MS"/>
          <w:sz w:val="16"/>
          <w:szCs w:val="20"/>
          <w:lang w:val="en-GB"/>
        </w:rPr>
      </w:pPr>
      <w:r w:rsidRPr="003933CF">
        <w:rPr>
          <w:rFonts w:cs="Arial Unicode MS"/>
          <w:sz w:val="16"/>
          <w:szCs w:val="20"/>
          <w:lang w:val="en-GB"/>
        </w:rPr>
        <w:t>Mobile: +39 335 8390777</w:t>
      </w:r>
    </w:p>
    <w:p w14:paraId="1E8A6AD8" w14:textId="03F16809" w:rsidR="000B2E38" w:rsidRPr="003933CF" w:rsidRDefault="003933CF" w:rsidP="003933CF">
      <w:pPr>
        <w:autoSpaceDE w:val="0"/>
        <w:autoSpaceDN w:val="0"/>
        <w:adjustRightInd w:val="0"/>
        <w:spacing w:after="0"/>
        <w:ind w:right="284"/>
        <w:rPr>
          <w:rFonts w:cs="Arial Unicode MS"/>
          <w:sz w:val="16"/>
          <w:szCs w:val="20"/>
          <w:lang w:val="en-GB"/>
        </w:rPr>
      </w:pPr>
      <w:hyperlink r:id="rId12" w:history="1">
        <w:r w:rsidRPr="003933CF">
          <w:rPr>
            <w:rFonts w:cs="Arial Unicode MS"/>
            <w:sz w:val="16"/>
            <w:szCs w:val="20"/>
            <w:lang w:val="en-GB"/>
          </w:rPr>
          <w:t>Karin.Mahl@fercam.com</w:t>
        </w:r>
      </w:hyperlink>
    </w:p>
    <w:sectPr w:rsidR="000B2E38" w:rsidRPr="003933CF" w:rsidSect="005215B1">
      <w:headerReference w:type="default" r:id="rId13"/>
      <w:pgSz w:w="11906" w:h="16838"/>
      <w:pgMar w:top="3403"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9C024" w14:textId="77777777" w:rsidR="00C65B3C" w:rsidRDefault="00C65B3C" w:rsidP="00730163">
      <w:pPr>
        <w:spacing w:after="0" w:line="240" w:lineRule="auto"/>
      </w:pPr>
      <w:r>
        <w:separator/>
      </w:r>
    </w:p>
  </w:endnote>
  <w:endnote w:type="continuationSeparator" w:id="0">
    <w:p w14:paraId="436166E5" w14:textId="77777777" w:rsidR="00C65B3C" w:rsidRDefault="00C65B3C" w:rsidP="00730163">
      <w:pPr>
        <w:spacing w:after="0" w:line="240" w:lineRule="auto"/>
      </w:pPr>
      <w:r>
        <w:continuationSeparator/>
      </w:r>
    </w:p>
  </w:endnote>
  <w:endnote w:type="continuationNotice" w:id="1">
    <w:p w14:paraId="669E8AF6" w14:textId="77777777" w:rsidR="00C65B3C" w:rsidRDefault="00C65B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1DF79" w14:textId="77777777" w:rsidR="00C65B3C" w:rsidRDefault="00C65B3C" w:rsidP="00730163">
      <w:pPr>
        <w:spacing w:after="0" w:line="240" w:lineRule="auto"/>
      </w:pPr>
      <w:r>
        <w:separator/>
      </w:r>
    </w:p>
  </w:footnote>
  <w:footnote w:type="continuationSeparator" w:id="0">
    <w:p w14:paraId="75862205" w14:textId="77777777" w:rsidR="00C65B3C" w:rsidRDefault="00C65B3C" w:rsidP="00730163">
      <w:pPr>
        <w:spacing w:after="0" w:line="240" w:lineRule="auto"/>
      </w:pPr>
      <w:r>
        <w:continuationSeparator/>
      </w:r>
    </w:p>
  </w:footnote>
  <w:footnote w:type="continuationNotice" w:id="1">
    <w:p w14:paraId="225661D4" w14:textId="77777777" w:rsidR="00C65B3C" w:rsidRDefault="00C65B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FE631" w14:textId="1D523440" w:rsidR="00A73050" w:rsidRDefault="00A73050" w:rsidP="00730163">
    <w:pPr>
      <w:pStyle w:val="Intestazione"/>
      <w:ind w:left="-1417"/>
    </w:pPr>
    <w:r>
      <w:rPr>
        <w:noProof/>
        <w:lang w:val="it-IT" w:eastAsia="it-IT"/>
      </w:rPr>
      <w:drawing>
        <wp:anchor distT="0" distB="0" distL="114300" distR="114300" simplePos="0" relativeHeight="251658240" behindDoc="1" locked="0" layoutInCell="1" allowOverlap="1" wp14:anchorId="75AB2D60" wp14:editId="37E7E1F3">
          <wp:simplePos x="0" y="0"/>
          <wp:positionH relativeFrom="page">
            <wp:posOffset>47844</wp:posOffset>
          </wp:positionH>
          <wp:positionV relativeFrom="page">
            <wp:posOffset>62471</wp:posOffset>
          </wp:positionV>
          <wp:extent cx="7451281" cy="10544503"/>
          <wp:effectExtent l="0" t="0" r="0" b="0"/>
          <wp:wrapNone/>
          <wp:docPr id="36"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ief Fercam Direzione Generale_07_2017-01.jpg"/>
                  <pic:cNvPicPr/>
                </pic:nvPicPr>
                <pic:blipFill>
                  <a:blip r:embed="rId1">
                    <a:extLst>
                      <a:ext uri="{28A0092B-C50C-407E-A947-70E740481C1C}">
                        <a14:useLocalDpi xmlns:a14="http://schemas.microsoft.com/office/drawing/2010/main" val="0"/>
                      </a:ext>
                    </a:extLst>
                  </a:blip>
                  <a:stretch>
                    <a:fillRect/>
                  </a:stretch>
                </pic:blipFill>
                <pic:spPr>
                  <a:xfrm>
                    <a:off x="0" y="0"/>
                    <a:ext cx="7451281" cy="1054450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5AC"/>
    <w:rsid w:val="00003FA7"/>
    <w:rsid w:val="00075AA5"/>
    <w:rsid w:val="000B2E38"/>
    <w:rsid w:val="000B308E"/>
    <w:rsid w:val="000E5CCC"/>
    <w:rsid w:val="00123642"/>
    <w:rsid w:val="00124937"/>
    <w:rsid w:val="0013795C"/>
    <w:rsid w:val="00184426"/>
    <w:rsid w:val="001B6338"/>
    <w:rsid w:val="001D7352"/>
    <w:rsid w:val="002175B0"/>
    <w:rsid w:val="002524A2"/>
    <w:rsid w:val="002B7705"/>
    <w:rsid w:val="003020AC"/>
    <w:rsid w:val="00333B9A"/>
    <w:rsid w:val="00345456"/>
    <w:rsid w:val="00351757"/>
    <w:rsid w:val="003933CF"/>
    <w:rsid w:val="003A7142"/>
    <w:rsid w:val="003D1B6C"/>
    <w:rsid w:val="004034D2"/>
    <w:rsid w:val="00404D57"/>
    <w:rsid w:val="004135AC"/>
    <w:rsid w:val="00431CFE"/>
    <w:rsid w:val="004675A4"/>
    <w:rsid w:val="00487045"/>
    <w:rsid w:val="00504E49"/>
    <w:rsid w:val="0051298B"/>
    <w:rsid w:val="005215B1"/>
    <w:rsid w:val="00521C9B"/>
    <w:rsid w:val="0052777E"/>
    <w:rsid w:val="00530425"/>
    <w:rsid w:val="005770C3"/>
    <w:rsid w:val="00586A56"/>
    <w:rsid w:val="005A219A"/>
    <w:rsid w:val="005A3061"/>
    <w:rsid w:val="005B6BB3"/>
    <w:rsid w:val="005C6DE8"/>
    <w:rsid w:val="005F65C5"/>
    <w:rsid w:val="00615821"/>
    <w:rsid w:val="006312FC"/>
    <w:rsid w:val="00652AE8"/>
    <w:rsid w:val="00653A40"/>
    <w:rsid w:val="00691739"/>
    <w:rsid w:val="006B096F"/>
    <w:rsid w:val="006C3CDC"/>
    <w:rsid w:val="006D4DD2"/>
    <w:rsid w:val="006D5C76"/>
    <w:rsid w:val="00715110"/>
    <w:rsid w:val="00715355"/>
    <w:rsid w:val="00730163"/>
    <w:rsid w:val="00742502"/>
    <w:rsid w:val="00757912"/>
    <w:rsid w:val="00767F50"/>
    <w:rsid w:val="007E4D30"/>
    <w:rsid w:val="00800C1F"/>
    <w:rsid w:val="00802F81"/>
    <w:rsid w:val="00823D33"/>
    <w:rsid w:val="0083154A"/>
    <w:rsid w:val="00857B07"/>
    <w:rsid w:val="008838F3"/>
    <w:rsid w:val="00884540"/>
    <w:rsid w:val="008F6509"/>
    <w:rsid w:val="008F7A9A"/>
    <w:rsid w:val="00922C55"/>
    <w:rsid w:val="00980116"/>
    <w:rsid w:val="00991255"/>
    <w:rsid w:val="009952FA"/>
    <w:rsid w:val="009A05AC"/>
    <w:rsid w:val="009D1352"/>
    <w:rsid w:val="009D3931"/>
    <w:rsid w:val="009F3C98"/>
    <w:rsid w:val="00A1215A"/>
    <w:rsid w:val="00A2271C"/>
    <w:rsid w:val="00A4136D"/>
    <w:rsid w:val="00A62526"/>
    <w:rsid w:val="00A73050"/>
    <w:rsid w:val="00A73879"/>
    <w:rsid w:val="00A8038B"/>
    <w:rsid w:val="00AA0EC1"/>
    <w:rsid w:val="00AD229F"/>
    <w:rsid w:val="00AD51C2"/>
    <w:rsid w:val="00B33181"/>
    <w:rsid w:val="00B64FB4"/>
    <w:rsid w:val="00B7161D"/>
    <w:rsid w:val="00BE061C"/>
    <w:rsid w:val="00BF53A4"/>
    <w:rsid w:val="00C02CCA"/>
    <w:rsid w:val="00C51135"/>
    <w:rsid w:val="00C56471"/>
    <w:rsid w:val="00C65B3C"/>
    <w:rsid w:val="00C83335"/>
    <w:rsid w:val="00C95116"/>
    <w:rsid w:val="00CD4BA1"/>
    <w:rsid w:val="00CF27CA"/>
    <w:rsid w:val="00D21E61"/>
    <w:rsid w:val="00D56B6B"/>
    <w:rsid w:val="00D60157"/>
    <w:rsid w:val="00D639E4"/>
    <w:rsid w:val="00D70D3D"/>
    <w:rsid w:val="00D778BA"/>
    <w:rsid w:val="00DD2291"/>
    <w:rsid w:val="00E15A85"/>
    <w:rsid w:val="00E412F4"/>
    <w:rsid w:val="00E51402"/>
    <w:rsid w:val="00E742E7"/>
    <w:rsid w:val="00EB0F61"/>
    <w:rsid w:val="00EE3FF8"/>
    <w:rsid w:val="00F01DF0"/>
    <w:rsid w:val="00F02421"/>
    <w:rsid w:val="00F03764"/>
    <w:rsid w:val="00F15577"/>
    <w:rsid w:val="00F330A3"/>
    <w:rsid w:val="00F440E3"/>
    <w:rsid w:val="00F50889"/>
    <w:rsid w:val="00F72788"/>
    <w:rsid w:val="00F869AD"/>
    <w:rsid w:val="038A1840"/>
    <w:rsid w:val="0A89222A"/>
    <w:rsid w:val="0FC08DDA"/>
    <w:rsid w:val="12C1BE25"/>
    <w:rsid w:val="178DA080"/>
    <w:rsid w:val="17B27762"/>
    <w:rsid w:val="1807C615"/>
    <w:rsid w:val="18726837"/>
    <w:rsid w:val="1D16369B"/>
    <w:rsid w:val="1E051296"/>
    <w:rsid w:val="20FDD251"/>
    <w:rsid w:val="27D088B2"/>
    <w:rsid w:val="2B082974"/>
    <w:rsid w:val="2D669B2C"/>
    <w:rsid w:val="2D76A6E5"/>
    <w:rsid w:val="2FB6C3B5"/>
    <w:rsid w:val="306BE8AD"/>
    <w:rsid w:val="30B4A3A0"/>
    <w:rsid w:val="335CA023"/>
    <w:rsid w:val="38AE61EC"/>
    <w:rsid w:val="3A124543"/>
    <w:rsid w:val="41B08CBB"/>
    <w:rsid w:val="41CB2DED"/>
    <w:rsid w:val="42435276"/>
    <w:rsid w:val="47AD922F"/>
    <w:rsid w:val="4A5A12E0"/>
    <w:rsid w:val="52404DE3"/>
    <w:rsid w:val="56328FB3"/>
    <w:rsid w:val="59C19D77"/>
    <w:rsid w:val="5A719FAF"/>
    <w:rsid w:val="5F09682F"/>
    <w:rsid w:val="600657CC"/>
    <w:rsid w:val="603F94B4"/>
    <w:rsid w:val="6939CB6D"/>
    <w:rsid w:val="7448F247"/>
    <w:rsid w:val="7605A5C3"/>
    <w:rsid w:val="7CF5FF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5911A"/>
  <w15:chartTrackingRefBased/>
  <w15:docId w15:val="{A82631D7-D6EC-4B09-B757-96EA58A4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unhideWhenUsed/>
    <w:qFormat/>
    <w:rsid w:val="006C3CDC"/>
    <w:pPr>
      <w:spacing w:before="100" w:beforeAutospacing="1" w:after="100" w:afterAutospacing="1" w:line="240" w:lineRule="auto"/>
      <w:outlineLvl w:val="1"/>
    </w:pPr>
    <w:rPr>
      <w:rFonts w:ascii="Calibri" w:hAnsi="Calibri" w:cs="Calibri"/>
      <w:b/>
      <w:bCs/>
      <w:sz w:val="36"/>
      <w:szCs w:val="36"/>
      <w:lang w:eastAsia="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9A05A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Collegamentoipertestuale">
    <w:name w:val="Hyperlink"/>
    <w:basedOn w:val="Carpredefinitoparagrafo"/>
    <w:uiPriority w:val="99"/>
    <w:unhideWhenUsed/>
    <w:rsid w:val="009A05AC"/>
    <w:rPr>
      <w:color w:val="0000FF"/>
      <w:u w:val="single"/>
    </w:rPr>
  </w:style>
  <w:style w:type="paragraph" w:styleId="Intestazione">
    <w:name w:val="header"/>
    <w:basedOn w:val="Normale"/>
    <w:link w:val="IntestazioneCarattere"/>
    <w:uiPriority w:val="99"/>
    <w:unhideWhenUsed/>
    <w:rsid w:val="0073016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30163"/>
  </w:style>
  <w:style w:type="paragraph" w:styleId="Pidipagina">
    <w:name w:val="footer"/>
    <w:basedOn w:val="Normale"/>
    <w:link w:val="PidipaginaCarattere"/>
    <w:uiPriority w:val="99"/>
    <w:unhideWhenUsed/>
    <w:rsid w:val="0073016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30163"/>
  </w:style>
  <w:style w:type="paragraph" w:customStyle="1" w:styleId="paragraph">
    <w:name w:val="paragraph"/>
    <w:basedOn w:val="Normale"/>
    <w:rsid w:val="00730163"/>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normaltextrun">
    <w:name w:val="normaltextrun"/>
    <w:rsid w:val="00730163"/>
  </w:style>
  <w:style w:type="character" w:customStyle="1" w:styleId="eop">
    <w:name w:val="eop"/>
    <w:basedOn w:val="Carpredefinitoparagrafo"/>
    <w:rsid w:val="00730163"/>
  </w:style>
  <w:style w:type="paragraph" w:styleId="Titolo">
    <w:name w:val="Title"/>
    <w:basedOn w:val="Normale"/>
    <w:next w:val="Normale"/>
    <w:link w:val="TitoloCarattere"/>
    <w:uiPriority w:val="10"/>
    <w:qFormat/>
    <w:rsid w:val="0074250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42502"/>
    <w:rPr>
      <w:rFonts w:asciiTheme="majorHAnsi" w:eastAsiaTheme="majorEastAsia" w:hAnsiTheme="majorHAnsi" w:cstheme="majorBidi"/>
      <w:spacing w:val="-10"/>
      <w:kern w:val="28"/>
      <w:sz w:val="56"/>
      <w:szCs w:val="56"/>
    </w:rPr>
  </w:style>
  <w:style w:type="paragraph" w:styleId="Testofumetto">
    <w:name w:val="Balloon Text"/>
    <w:basedOn w:val="Normale"/>
    <w:link w:val="TestofumettoCarattere"/>
    <w:uiPriority w:val="99"/>
    <w:semiHidden/>
    <w:unhideWhenUsed/>
    <w:rsid w:val="000E5CC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E5CCC"/>
    <w:rPr>
      <w:rFonts w:ascii="Segoe UI" w:hAnsi="Segoe UI" w:cs="Segoe UI"/>
      <w:sz w:val="18"/>
      <w:szCs w:val="18"/>
    </w:rPr>
  </w:style>
  <w:style w:type="paragraph" w:styleId="Testocommento">
    <w:name w:val="annotation text"/>
    <w:basedOn w:val="Normale"/>
    <w:link w:val="TestocommentoCarattere"/>
    <w:uiPriority w:val="99"/>
    <w:semiHidden/>
    <w:unhideWhenUsed/>
    <w:rsid w:val="00D56B6B"/>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56B6B"/>
    <w:rPr>
      <w:sz w:val="20"/>
      <w:szCs w:val="20"/>
    </w:rPr>
  </w:style>
  <w:style w:type="character" w:styleId="Rimandocommento">
    <w:name w:val="annotation reference"/>
    <w:basedOn w:val="Carpredefinitoparagrafo"/>
    <w:uiPriority w:val="99"/>
    <w:semiHidden/>
    <w:unhideWhenUsed/>
    <w:rsid w:val="00D56B6B"/>
    <w:rPr>
      <w:sz w:val="16"/>
      <w:szCs w:val="16"/>
    </w:rPr>
  </w:style>
  <w:style w:type="paragraph" w:customStyle="1" w:styleId="xmsonormal">
    <w:name w:val="x_msonormal"/>
    <w:basedOn w:val="Normale"/>
    <w:rsid w:val="00E15A85"/>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fontsizemediumplus">
    <w:name w:val="fontsizemediumplus"/>
    <w:basedOn w:val="Carpredefinitoparagrafo"/>
    <w:rsid w:val="00E51402"/>
  </w:style>
  <w:style w:type="character" w:styleId="Enfasigrassetto">
    <w:name w:val="Strong"/>
    <w:basedOn w:val="Carpredefinitoparagrafo"/>
    <w:uiPriority w:val="22"/>
    <w:qFormat/>
    <w:rsid w:val="001D7352"/>
    <w:rPr>
      <w:b/>
      <w:bCs/>
    </w:rPr>
  </w:style>
  <w:style w:type="paragraph" w:styleId="Nessunaspaziatura">
    <w:name w:val="No Spacing"/>
    <w:uiPriority w:val="1"/>
    <w:qFormat/>
    <w:rsid w:val="002175B0"/>
    <w:pPr>
      <w:spacing w:after="0" w:line="240" w:lineRule="auto"/>
    </w:pPr>
  </w:style>
  <w:style w:type="paragraph" w:styleId="Paragrafoelenco">
    <w:name w:val="List Paragraph"/>
    <w:basedOn w:val="Normale"/>
    <w:uiPriority w:val="34"/>
    <w:qFormat/>
    <w:rsid w:val="002175B0"/>
    <w:pPr>
      <w:ind w:left="720"/>
      <w:contextualSpacing/>
    </w:pPr>
  </w:style>
  <w:style w:type="paragraph" w:styleId="Testonormale">
    <w:name w:val="Plain Text"/>
    <w:basedOn w:val="Normale"/>
    <w:link w:val="TestonormaleCarattere"/>
    <w:uiPriority w:val="99"/>
    <w:unhideWhenUsed/>
    <w:rsid w:val="00991255"/>
    <w:pPr>
      <w:spacing w:after="0" w:line="240" w:lineRule="auto"/>
    </w:pPr>
    <w:rPr>
      <w:rFonts w:ascii="Calibri" w:hAnsi="Calibri"/>
      <w:szCs w:val="21"/>
    </w:rPr>
  </w:style>
  <w:style w:type="character" w:customStyle="1" w:styleId="TestonormaleCarattere">
    <w:name w:val="Testo normale Carattere"/>
    <w:basedOn w:val="Carpredefinitoparagrafo"/>
    <w:link w:val="Testonormale"/>
    <w:uiPriority w:val="99"/>
    <w:rsid w:val="00991255"/>
    <w:rPr>
      <w:rFonts w:ascii="Calibri" w:hAnsi="Calibri"/>
      <w:szCs w:val="21"/>
    </w:rPr>
  </w:style>
  <w:style w:type="character" w:customStyle="1" w:styleId="xs9">
    <w:name w:val="x_s9"/>
    <w:basedOn w:val="Carpredefinitoparagrafo"/>
    <w:rsid w:val="00AD51C2"/>
  </w:style>
  <w:style w:type="character" w:customStyle="1" w:styleId="ui-provider">
    <w:name w:val="ui-provider"/>
    <w:basedOn w:val="Carpredefinitoparagrafo"/>
    <w:rsid w:val="00345456"/>
  </w:style>
  <w:style w:type="character" w:customStyle="1" w:styleId="xui-provider">
    <w:name w:val="x_ui-provider"/>
    <w:basedOn w:val="Carpredefinitoparagrafo"/>
    <w:rsid w:val="00922C55"/>
  </w:style>
  <w:style w:type="character" w:customStyle="1" w:styleId="Titolo2Carattere">
    <w:name w:val="Titolo 2 Carattere"/>
    <w:basedOn w:val="Carpredefinitoparagrafo"/>
    <w:link w:val="Titolo2"/>
    <w:uiPriority w:val="9"/>
    <w:rsid w:val="006C3CDC"/>
    <w:rPr>
      <w:rFonts w:ascii="Calibri" w:hAnsi="Calibri" w:cs="Calibri"/>
      <w:b/>
      <w:bCs/>
      <w:sz w:val="36"/>
      <w:szCs w:val="36"/>
      <w:lang w:eastAsia="de-DE"/>
    </w:rPr>
  </w:style>
  <w:style w:type="character" w:styleId="Collegamentovisitato">
    <w:name w:val="FollowedHyperlink"/>
    <w:basedOn w:val="Carpredefinitoparagrafo"/>
    <w:uiPriority w:val="99"/>
    <w:semiHidden/>
    <w:unhideWhenUsed/>
    <w:rsid w:val="007151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87053">
      <w:bodyDiv w:val="1"/>
      <w:marLeft w:val="0"/>
      <w:marRight w:val="0"/>
      <w:marTop w:val="0"/>
      <w:marBottom w:val="0"/>
      <w:divBdr>
        <w:top w:val="none" w:sz="0" w:space="0" w:color="auto"/>
        <w:left w:val="none" w:sz="0" w:space="0" w:color="auto"/>
        <w:bottom w:val="none" w:sz="0" w:space="0" w:color="auto"/>
        <w:right w:val="none" w:sz="0" w:space="0" w:color="auto"/>
      </w:divBdr>
    </w:div>
    <w:div w:id="224799295">
      <w:bodyDiv w:val="1"/>
      <w:marLeft w:val="0"/>
      <w:marRight w:val="0"/>
      <w:marTop w:val="0"/>
      <w:marBottom w:val="0"/>
      <w:divBdr>
        <w:top w:val="none" w:sz="0" w:space="0" w:color="auto"/>
        <w:left w:val="none" w:sz="0" w:space="0" w:color="auto"/>
        <w:bottom w:val="none" w:sz="0" w:space="0" w:color="auto"/>
        <w:right w:val="none" w:sz="0" w:space="0" w:color="auto"/>
      </w:divBdr>
    </w:div>
    <w:div w:id="1637100381">
      <w:bodyDiv w:val="1"/>
      <w:marLeft w:val="0"/>
      <w:marRight w:val="0"/>
      <w:marTop w:val="0"/>
      <w:marBottom w:val="0"/>
      <w:divBdr>
        <w:top w:val="none" w:sz="0" w:space="0" w:color="auto"/>
        <w:left w:val="none" w:sz="0" w:space="0" w:color="auto"/>
        <w:bottom w:val="none" w:sz="0" w:space="0" w:color="auto"/>
        <w:right w:val="none" w:sz="0" w:space="0" w:color="auto"/>
      </w:divBdr>
    </w:div>
    <w:div w:id="1694765790">
      <w:bodyDiv w:val="1"/>
      <w:marLeft w:val="0"/>
      <w:marRight w:val="0"/>
      <w:marTop w:val="0"/>
      <w:marBottom w:val="0"/>
      <w:divBdr>
        <w:top w:val="none" w:sz="0" w:space="0" w:color="auto"/>
        <w:left w:val="none" w:sz="0" w:space="0" w:color="auto"/>
        <w:bottom w:val="none" w:sz="0" w:space="0" w:color="auto"/>
        <w:right w:val="none" w:sz="0" w:space="0" w:color="auto"/>
      </w:divBdr>
    </w:div>
    <w:div w:id="20215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Karin.Mahl@ferca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FfIWSPc8YEY"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fercam.com/it-it/fercam-recrate-1037.html"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EC76E5F6A794ABBEB6CADD7678A02" ma:contentTypeVersion="14" ma:contentTypeDescription="Create a new document." ma:contentTypeScope="" ma:versionID="ced73523e605ad72e02644865bd8b604">
  <xsd:schema xmlns:xsd="http://www.w3.org/2001/XMLSchema" xmlns:xs="http://www.w3.org/2001/XMLSchema" xmlns:p="http://schemas.microsoft.com/office/2006/metadata/properties" xmlns:ns3="90cd0ef6-de3d-493b-939a-9271b94bf861" xmlns:ns4="e94cd930-8704-4dec-ac26-7b6cd3918e15" targetNamespace="http://schemas.microsoft.com/office/2006/metadata/properties" ma:root="true" ma:fieldsID="5cf021e0428c043acc4657ba8c75974b" ns3:_="" ns4:_="">
    <xsd:import namespace="90cd0ef6-de3d-493b-939a-9271b94bf861"/>
    <xsd:import namespace="e94cd930-8704-4dec-ac26-7b6cd3918e1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cd0ef6-de3d-493b-939a-9271b94bf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94cd930-8704-4dec-ac26-7b6cd3918e1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FCF12-E77A-4C0B-AC17-AB45701D9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cd0ef6-de3d-493b-939a-9271b94bf861"/>
    <ds:schemaRef ds:uri="e94cd930-8704-4dec-ac26-7b6cd391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EEFFE4-3F04-4FE5-BA27-62179959660A}">
  <ds:schemaRefs>
    <ds:schemaRef ds:uri="http://schemas.microsoft.com/sharepoint/v3/contenttype/forms"/>
  </ds:schemaRefs>
</ds:datastoreItem>
</file>

<file path=customXml/itemProps3.xml><?xml version="1.0" encoding="utf-8"?>
<ds:datastoreItem xmlns:ds="http://schemas.openxmlformats.org/officeDocument/2006/customXml" ds:itemID="{CFFE8B6A-EB57-46EB-A71F-0A78079DDD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938F88-0A9D-4CEC-A04F-78692B5DD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893</Words>
  <Characters>5092</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Mahl</dc:creator>
  <cp:keywords/>
  <dc:description/>
  <cp:lastModifiedBy>Dorina Lisnic</cp:lastModifiedBy>
  <cp:revision>9</cp:revision>
  <cp:lastPrinted>2022-05-03T08:48:00Z</cp:lastPrinted>
  <dcterms:created xsi:type="dcterms:W3CDTF">2023-04-19T08:50:00Z</dcterms:created>
  <dcterms:modified xsi:type="dcterms:W3CDTF">2023-04-20T09:24:00Z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0x010100449EC76E5F6A794ABBEB6CADD7678A02</vt:lpwstr>
  </property>
</Properties>
</file>